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4A1" w:rsidRPr="00770993" w:rsidRDefault="00B666A6" w:rsidP="007C45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993">
        <w:rPr>
          <w:rFonts w:ascii="Times New Roman" w:hAnsi="Times New Roman" w:cs="Times New Roman"/>
          <w:sz w:val="24"/>
          <w:szCs w:val="24"/>
        </w:rPr>
        <w:t>П</w:t>
      </w:r>
      <w:r w:rsidR="001354A1" w:rsidRPr="00770993">
        <w:rPr>
          <w:rFonts w:ascii="Times New Roman" w:hAnsi="Times New Roman" w:cs="Times New Roman"/>
          <w:sz w:val="24"/>
          <w:szCs w:val="24"/>
        </w:rPr>
        <w:t xml:space="preserve">рограмма </w:t>
      </w:r>
    </w:p>
    <w:p w:rsidR="00EB5EC8" w:rsidRPr="00A77A7D" w:rsidRDefault="00FC4480" w:rsidP="007C4552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A7D">
        <w:rPr>
          <w:rFonts w:ascii="Times New Roman" w:hAnsi="Times New Roman" w:cs="Times New Roman"/>
          <w:b/>
          <w:sz w:val="24"/>
          <w:szCs w:val="24"/>
        </w:rPr>
        <w:t>с</w:t>
      </w:r>
      <w:r w:rsidR="003A62C6" w:rsidRPr="00A77A7D">
        <w:rPr>
          <w:rFonts w:ascii="Times New Roman" w:hAnsi="Times New Roman" w:cs="Times New Roman"/>
          <w:b/>
          <w:sz w:val="24"/>
          <w:szCs w:val="24"/>
        </w:rPr>
        <w:t xml:space="preserve">еминара </w:t>
      </w:r>
      <w:r w:rsidR="004C7194" w:rsidRPr="00A77A7D">
        <w:rPr>
          <w:rFonts w:ascii="Times New Roman" w:hAnsi="Times New Roman" w:cs="Times New Roman"/>
          <w:b/>
          <w:sz w:val="24"/>
          <w:szCs w:val="24"/>
        </w:rPr>
        <w:t>по теме</w:t>
      </w:r>
    </w:p>
    <w:p w:rsidR="005878D2" w:rsidRDefault="005878D2" w:rsidP="007C4552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A7D">
        <w:rPr>
          <w:rFonts w:ascii="Times New Roman" w:hAnsi="Times New Roman" w:cs="Times New Roman"/>
          <w:b/>
          <w:sz w:val="24"/>
          <w:szCs w:val="24"/>
        </w:rPr>
        <w:t>«</w:t>
      </w:r>
      <w:r w:rsidR="00A245D3">
        <w:rPr>
          <w:rFonts w:ascii="Times New Roman" w:hAnsi="Times New Roman" w:cs="Times New Roman"/>
          <w:b/>
          <w:sz w:val="24"/>
          <w:szCs w:val="24"/>
        </w:rPr>
        <w:t>Задачи и д</w:t>
      </w:r>
      <w:r w:rsidRPr="00A77A7D">
        <w:rPr>
          <w:rFonts w:ascii="Times New Roman" w:hAnsi="Times New Roman" w:cs="Times New Roman"/>
          <w:b/>
          <w:sz w:val="24"/>
          <w:szCs w:val="24"/>
        </w:rPr>
        <w:t>еятельност</w:t>
      </w:r>
      <w:r w:rsidR="00A77A7D" w:rsidRPr="00A77A7D">
        <w:rPr>
          <w:rFonts w:ascii="Times New Roman" w:hAnsi="Times New Roman" w:cs="Times New Roman"/>
          <w:b/>
          <w:sz w:val="24"/>
          <w:szCs w:val="24"/>
        </w:rPr>
        <w:t>ь</w:t>
      </w:r>
      <w:r w:rsidRPr="00A77A7D">
        <w:rPr>
          <w:rFonts w:ascii="Times New Roman" w:hAnsi="Times New Roman" w:cs="Times New Roman"/>
          <w:b/>
          <w:sz w:val="24"/>
          <w:szCs w:val="24"/>
        </w:rPr>
        <w:t xml:space="preserve"> МТК. </w:t>
      </w:r>
      <w:r w:rsidR="00A77A7D" w:rsidRPr="00A77A7D">
        <w:rPr>
          <w:rFonts w:ascii="Times New Roman" w:hAnsi="Times New Roman" w:cs="Times New Roman"/>
          <w:b/>
          <w:sz w:val="24"/>
          <w:szCs w:val="24"/>
        </w:rPr>
        <w:t>Итоги оценки эффективности за 2022 год</w:t>
      </w:r>
      <w:r w:rsidRPr="00A77A7D">
        <w:rPr>
          <w:rFonts w:ascii="Times New Roman" w:hAnsi="Times New Roman" w:cs="Times New Roman"/>
          <w:b/>
          <w:sz w:val="24"/>
          <w:szCs w:val="24"/>
        </w:rPr>
        <w:t>»</w:t>
      </w:r>
    </w:p>
    <w:p w:rsidR="00943606" w:rsidRDefault="00EB5EC8" w:rsidP="008A2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0B">
        <w:rPr>
          <w:rFonts w:ascii="Times New Roman" w:hAnsi="Times New Roman" w:cs="Times New Roman"/>
          <w:b/>
          <w:sz w:val="24"/>
          <w:szCs w:val="24"/>
        </w:rPr>
        <w:t>Основание</w:t>
      </w:r>
      <w:r w:rsidR="00943606">
        <w:rPr>
          <w:rFonts w:ascii="Times New Roman" w:hAnsi="Times New Roman" w:cs="Times New Roman"/>
          <w:sz w:val="24"/>
          <w:szCs w:val="24"/>
        </w:rPr>
        <w:t xml:space="preserve">: </w:t>
      </w:r>
      <w:r w:rsidR="00943606" w:rsidRPr="0067090B">
        <w:rPr>
          <w:rFonts w:ascii="Times New Roman" w:hAnsi="Times New Roman" w:cs="Times New Roman"/>
          <w:sz w:val="24"/>
          <w:szCs w:val="24"/>
        </w:rPr>
        <w:t>п. 8.10 Протокола МГС № 60-2021 от 09.12.2021</w:t>
      </w:r>
    </w:p>
    <w:p w:rsidR="001354A1" w:rsidRPr="0067090B" w:rsidRDefault="00943606" w:rsidP="008A2FA0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14</w:t>
      </w:r>
      <w:r w:rsidR="00EB5EC8" w:rsidRPr="006709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EB5EC8" w:rsidRPr="0067090B">
        <w:rPr>
          <w:rFonts w:ascii="Times New Roman" w:hAnsi="Times New Roman" w:cs="Times New Roman"/>
          <w:sz w:val="24"/>
          <w:szCs w:val="24"/>
        </w:rPr>
        <w:t xml:space="preserve"> </w:t>
      </w:r>
      <w:r w:rsidR="0067090B" w:rsidRPr="0067090B">
        <w:rPr>
          <w:rFonts w:ascii="Times New Roman" w:hAnsi="Times New Roman" w:cs="Times New Roman"/>
          <w:sz w:val="24"/>
          <w:szCs w:val="24"/>
        </w:rPr>
        <w:t>П</w:t>
      </w:r>
      <w:r w:rsidR="00EB5EC8" w:rsidRPr="0067090B">
        <w:rPr>
          <w:rFonts w:ascii="Times New Roman" w:hAnsi="Times New Roman" w:cs="Times New Roman"/>
          <w:sz w:val="24"/>
          <w:szCs w:val="24"/>
        </w:rPr>
        <w:t>ротокол</w:t>
      </w:r>
      <w:r w:rsidR="00FC4480" w:rsidRPr="0067090B">
        <w:rPr>
          <w:rFonts w:ascii="Times New Roman" w:hAnsi="Times New Roman" w:cs="Times New Roman"/>
          <w:sz w:val="24"/>
          <w:szCs w:val="24"/>
        </w:rPr>
        <w:t>а</w:t>
      </w:r>
      <w:r w:rsidR="003A62C6" w:rsidRPr="0067090B">
        <w:rPr>
          <w:rFonts w:ascii="Times New Roman" w:hAnsi="Times New Roman" w:cs="Times New Roman"/>
          <w:sz w:val="24"/>
          <w:szCs w:val="24"/>
        </w:rPr>
        <w:t xml:space="preserve"> </w:t>
      </w:r>
      <w:r w:rsidR="0067090B" w:rsidRPr="0067090B">
        <w:rPr>
          <w:rFonts w:ascii="Times New Roman" w:hAnsi="Times New Roman" w:cs="Times New Roman"/>
          <w:sz w:val="24"/>
          <w:szCs w:val="24"/>
        </w:rPr>
        <w:t>МГС</w:t>
      </w:r>
      <w:r w:rsidR="003A62C6" w:rsidRPr="0067090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63</w:t>
      </w:r>
      <w:r w:rsidR="003A62C6" w:rsidRPr="0067090B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3A62C6" w:rsidRPr="0067090B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28.06</w:t>
      </w:r>
      <w:r w:rsidR="003A62C6" w:rsidRPr="0067090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EB5EC8" w:rsidRPr="0067090B">
        <w:rPr>
          <w:rFonts w:ascii="Times New Roman" w:hAnsi="Times New Roman" w:cs="Times New Roman"/>
          <w:sz w:val="24"/>
          <w:szCs w:val="24"/>
        </w:rPr>
        <w:t>.</w:t>
      </w:r>
    </w:p>
    <w:p w:rsidR="00EB5EC8" w:rsidRPr="0067090B" w:rsidRDefault="00EB5EC8" w:rsidP="008A2FA0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0B">
        <w:rPr>
          <w:rFonts w:ascii="Times New Roman" w:hAnsi="Times New Roman" w:cs="Times New Roman"/>
          <w:b/>
          <w:sz w:val="24"/>
          <w:szCs w:val="24"/>
        </w:rPr>
        <w:t>Даты и время</w:t>
      </w:r>
      <w:r w:rsidRPr="0067090B">
        <w:rPr>
          <w:rFonts w:ascii="Times New Roman" w:hAnsi="Times New Roman" w:cs="Times New Roman"/>
          <w:sz w:val="24"/>
          <w:szCs w:val="24"/>
        </w:rPr>
        <w:t xml:space="preserve"> проведения семинар</w:t>
      </w:r>
      <w:r w:rsidR="003A62C6" w:rsidRPr="0067090B">
        <w:rPr>
          <w:rFonts w:ascii="Times New Roman" w:hAnsi="Times New Roman" w:cs="Times New Roman"/>
          <w:sz w:val="24"/>
          <w:szCs w:val="24"/>
        </w:rPr>
        <w:t>а</w:t>
      </w:r>
      <w:r w:rsidRPr="0067090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A3518" w:rsidRPr="0067090B" w:rsidTr="004D238F">
        <w:trPr>
          <w:trHeight w:val="399"/>
        </w:trPr>
        <w:tc>
          <w:tcPr>
            <w:tcW w:w="4672" w:type="dxa"/>
          </w:tcPr>
          <w:p w:rsidR="000A3518" w:rsidRPr="0067090B" w:rsidRDefault="00553C37" w:rsidP="00670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C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06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60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0A3518"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D2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90B"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C05821">
              <w:rPr>
                <w:rFonts w:ascii="Times New Roman" w:hAnsi="Times New Roman" w:cs="Times New Roman"/>
                <w:sz w:val="24"/>
                <w:szCs w:val="24"/>
              </w:rPr>
              <w:t xml:space="preserve"> (с МТК 2 по МТК 249)</w:t>
            </w:r>
          </w:p>
          <w:p w:rsidR="0067090B" w:rsidRPr="0067090B" w:rsidRDefault="00553C37" w:rsidP="00943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C3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94360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67090B"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D2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90B"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4529D">
              <w:rPr>
                <w:rFonts w:ascii="Times New Roman" w:hAnsi="Times New Roman" w:cs="Times New Roman"/>
                <w:sz w:val="24"/>
                <w:szCs w:val="24"/>
              </w:rPr>
              <w:t xml:space="preserve"> (с МТК 251 по МТК 5</w:t>
            </w:r>
            <w:r w:rsidR="009436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452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3" w:type="dxa"/>
          </w:tcPr>
          <w:p w:rsidR="000A3518" w:rsidRPr="0067090B" w:rsidRDefault="000A3518" w:rsidP="00F16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16B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709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2C6" w:rsidRPr="006709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6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090B">
              <w:rPr>
                <w:rFonts w:ascii="Times New Roman" w:hAnsi="Times New Roman" w:cs="Times New Roman"/>
                <w:sz w:val="24"/>
                <w:szCs w:val="24"/>
              </w:rPr>
              <w:t xml:space="preserve"> ч по </w:t>
            </w:r>
            <w:r w:rsidR="00FC4480" w:rsidRPr="0067090B">
              <w:rPr>
                <w:rFonts w:ascii="Times New Roman" w:hAnsi="Times New Roman" w:cs="Times New Roman"/>
                <w:sz w:val="24"/>
                <w:szCs w:val="24"/>
              </w:rPr>
              <w:t>минскому времени</w:t>
            </w:r>
          </w:p>
        </w:tc>
      </w:tr>
    </w:tbl>
    <w:p w:rsidR="00EB5EC8" w:rsidRPr="0067090B" w:rsidRDefault="00EB5EC8" w:rsidP="003A62C6">
      <w:pPr>
        <w:spacing w:before="20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0B">
        <w:rPr>
          <w:rFonts w:ascii="Times New Roman" w:hAnsi="Times New Roman" w:cs="Times New Roman"/>
          <w:b/>
          <w:sz w:val="24"/>
          <w:szCs w:val="24"/>
        </w:rPr>
        <w:t>Форма</w:t>
      </w:r>
      <w:r w:rsidRPr="0067090B">
        <w:rPr>
          <w:rFonts w:ascii="Times New Roman" w:hAnsi="Times New Roman" w:cs="Times New Roman"/>
          <w:sz w:val="24"/>
          <w:szCs w:val="24"/>
        </w:rPr>
        <w:t xml:space="preserve"> проведения семинар</w:t>
      </w:r>
      <w:r w:rsidR="003A62C6" w:rsidRPr="0067090B">
        <w:rPr>
          <w:rFonts w:ascii="Times New Roman" w:hAnsi="Times New Roman" w:cs="Times New Roman"/>
          <w:sz w:val="24"/>
          <w:szCs w:val="24"/>
        </w:rPr>
        <w:t>а</w:t>
      </w:r>
      <w:r w:rsidR="000A3518" w:rsidRPr="0067090B">
        <w:rPr>
          <w:rFonts w:ascii="Times New Roman" w:hAnsi="Times New Roman" w:cs="Times New Roman"/>
          <w:sz w:val="24"/>
          <w:szCs w:val="24"/>
        </w:rPr>
        <w:t xml:space="preserve"> - </w:t>
      </w:r>
      <w:r w:rsidRPr="0067090B">
        <w:rPr>
          <w:rFonts w:ascii="Times New Roman" w:hAnsi="Times New Roman" w:cs="Times New Roman"/>
          <w:sz w:val="24"/>
          <w:szCs w:val="24"/>
        </w:rPr>
        <w:t>В</w:t>
      </w:r>
      <w:r w:rsidR="005F44AC">
        <w:rPr>
          <w:rFonts w:ascii="Times New Roman" w:hAnsi="Times New Roman" w:cs="Times New Roman"/>
          <w:sz w:val="24"/>
          <w:szCs w:val="24"/>
        </w:rPr>
        <w:t>КС</w:t>
      </w:r>
      <w:r w:rsidRPr="0067090B">
        <w:rPr>
          <w:rFonts w:ascii="Times New Roman" w:hAnsi="Times New Roman" w:cs="Times New Roman"/>
          <w:sz w:val="24"/>
          <w:szCs w:val="24"/>
        </w:rPr>
        <w:t xml:space="preserve"> на платформе </w:t>
      </w:r>
      <w:r w:rsidRPr="0067090B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6709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62C6" w:rsidRPr="004D27B7" w:rsidRDefault="003A62C6" w:rsidP="000A351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7B7">
        <w:rPr>
          <w:rFonts w:ascii="Times New Roman" w:hAnsi="Times New Roman" w:cs="Times New Roman"/>
          <w:sz w:val="24"/>
          <w:szCs w:val="24"/>
        </w:rPr>
        <w:t>Ссылка на подключение:</w:t>
      </w:r>
    </w:p>
    <w:p w:rsidR="00EB5EC8" w:rsidRPr="004D27B7" w:rsidRDefault="005878D2" w:rsidP="000A351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7B7">
        <w:rPr>
          <w:rFonts w:ascii="Times New Roman" w:hAnsi="Times New Roman" w:cs="Times New Roman"/>
          <w:sz w:val="24"/>
          <w:szCs w:val="24"/>
        </w:rPr>
        <w:t>Н</w:t>
      </w:r>
      <w:r w:rsidR="00337C21" w:rsidRPr="004D27B7">
        <w:rPr>
          <w:rFonts w:ascii="Times New Roman" w:hAnsi="Times New Roman" w:cs="Times New Roman"/>
          <w:sz w:val="24"/>
          <w:szCs w:val="24"/>
        </w:rPr>
        <w:t>а 60-м заседании МГС</w:t>
      </w:r>
      <w:r w:rsidR="00957CDB" w:rsidRPr="004D27B7">
        <w:rPr>
          <w:rFonts w:ascii="Times New Roman" w:hAnsi="Times New Roman" w:cs="Times New Roman"/>
          <w:sz w:val="24"/>
          <w:szCs w:val="24"/>
        </w:rPr>
        <w:t xml:space="preserve"> одобрено проведение на регулярной основе (два раза в год в интервалах между заседаниями РГ МТК) семинаров/круглых столов для МТК, организуемых Бюро по стандартам совместно с МТК 536 «Методология межгосударственной стандартизации»</w:t>
      </w:r>
      <w:r w:rsidR="000A3518" w:rsidRPr="004D27B7">
        <w:rPr>
          <w:rFonts w:ascii="Times New Roman" w:hAnsi="Times New Roman" w:cs="Times New Roman"/>
          <w:sz w:val="24"/>
          <w:szCs w:val="24"/>
        </w:rPr>
        <w:t>.</w:t>
      </w:r>
    </w:p>
    <w:p w:rsidR="00EB5EC8" w:rsidRPr="00C05821" w:rsidRDefault="00957CDB" w:rsidP="000A35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семинара включает наиболее актуальные на данный момент вопросы для МТК, а также предоставляет возможность задать вопрос, обменяться опытом и мнениями в ходе круглого стола</w:t>
      </w:r>
      <w:r w:rsidR="00EB5EC8" w:rsidRPr="004D27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3518" w:rsidRPr="00C05821" w:rsidRDefault="000A3518" w:rsidP="000A351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821">
        <w:rPr>
          <w:rFonts w:ascii="Times New Roman" w:hAnsi="Times New Roman" w:cs="Times New Roman"/>
          <w:b/>
          <w:sz w:val="24"/>
          <w:szCs w:val="24"/>
        </w:rPr>
        <w:t>Программа семинара</w:t>
      </w:r>
    </w:p>
    <w:tbl>
      <w:tblPr>
        <w:tblStyle w:val="a3"/>
        <w:tblW w:w="9385" w:type="dxa"/>
        <w:tblInd w:w="108" w:type="dxa"/>
        <w:tblLook w:val="04A0" w:firstRow="1" w:lastRow="0" w:firstColumn="1" w:lastColumn="0" w:noHBand="0" w:noVBand="1"/>
      </w:tblPr>
      <w:tblGrid>
        <w:gridCol w:w="456"/>
        <w:gridCol w:w="5852"/>
        <w:gridCol w:w="3077"/>
      </w:tblGrid>
      <w:tr w:rsidR="001C4B0A" w:rsidRPr="00F0382F" w:rsidTr="00466AA4">
        <w:tc>
          <w:tcPr>
            <w:tcW w:w="456" w:type="dxa"/>
          </w:tcPr>
          <w:p w:rsidR="001C4B0A" w:rsidRPr="00955374" w:rsidRDefault="001C4B0A" w:rsidP="000A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52" w:type="dxa"/>
          </w:tcPr>
          <w:p w:rsidR="001C4B0A" w:rsidRPr="00955374" w:rsidRDefault="001C4B0A" w:rsidP="000A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Вопрос повестки</w:t>
            </w:r>
          </w:p>
        </w:tc>
        <w:tc>
          <w:tcPr>
            <w:tcW w:w="3077" w:type="dxa"/>
          </w:tcPr>
          <w:p w:rsidR="001C4B0A" w:rsidRPr="00955374" w:rsidRDefault="000A3518" w:rsidP="000A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1C4B0A" w:rsidRPr="00F0382F" w:rsidTr="00466AA4">
        <w:trPr>
          <w:trHeight w:val="727"/>
        </w:trPr>
        <w:tc>
          <w:tcPr>
            <w:tcW w:w="456" w:type="dxa"/>
          </w:tcPr>
          <w:p w:rsidR="001C4B0A" w:rsidRPr="00955374" w:rsidRDefault="001C4B0A" w:rsidP="000A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</w:tcPr>
          <w:p w:rsidR="003758C8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семинара.</w:t>
            </w:r>
          </w:p>
          <w:p w:rsidR="004C5DD9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 МГС за 2022-</w:t>
            </w:r>
            <w:r w:rsidR="00375EA2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участие МТК в реализации Плана мероприятий по реализации Стратегии развития МГС до 2030 г.</w:t>
            </w:r>
          </w:p>
        </w:tc>
        <w:tc>
          <w:tcPr>
            <w:tcW w:w="3077" w:type="dxa"/>
          </w:tcPr>
          <w:p w:rsidR="001C4B0A" w:rsidRPr="00955374" w:rsidRDefault="00D608F6" w:rsidP="000A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  <w:r w:rsidR="00A379F6">
              <w:rPr>
                <w:rFonts w:ascii="Times New Roman" w:hAnsi="Times New Roman" w:cs="Times New Roman"/>
                <w:sz w:val="24"/>
                <w:szCs w:val="24"/>
              </w:rPr>
              <w:t xml:space="preserve"> –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тветственный секретарь МГС, Черняк В.Н.</w:t>
            </w:r>
          </w:p>
        </w:tc>
      </w:tr>
      <w:tr w:rsidR="003758C8" w:rsidRPr="00F0382F" w:rsidTr="00466AA4">
        <w:trPr>
          <w:trHeight w:val="727"/>
        </w:trPr>
        <w:tc>
          <w:tcPr>
            <w:tcW w:w="456" w:type="dxa"/>
          </w:tcPr>
          <w:p w:rsidR="003758C8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2" w:type="dxa"/>
          </w:tcPr>
          <w:p w:rsidR="003758C8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работ по межгосударственной стандартизации на 2023-2027 гг.</w:t>
            </w:r>
          </w:p>
        </w:tc>
        <w:tc>
          <w:tcPr>
            <w:tcW w:w="3077" w:type="dxa"/>
          </w:tcPr>
          <w:p w:rsidR="003758C8" w:rsidRPr="00955374" w:rsidRDefault="009C6F8D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МТК 536 (</w:t>
            </w: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Российский Институт Стандартизации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8C8" w:rsidRPr="00F0382F" w:rsidTr="00466AA4">
        <w:trPr>
          <w:trHeight w:val="727"/>
        </w:trPr>
        <w:tc>
          <w:tcPr>
            <w:tcW w:w="456" w:type="dxa"/>
          </w:tcPr>
          <w:p w:rsidR="003758C8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2" w:type="dxa"/>
          </w:tcPr>
          <w:p w:rsidR="003758C8" w:rsidRDefault="003758C8" w:rsidP="003758C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и проводимые работы МТК. Участие МТК в подготовке предложений в программу межгосударственной стандартизации</w:t>
            </w:r>
          </w:p>
        </w:tc>
        <w:tc>
          <w:tcPr>
            <w:tcW w:w="3077" w:type="dxa"/>
          </w:tcPr>
          <w:p w:rsidR="003758C8" w:rsidRPr="00955374" w:rsidRDefault="00466AA4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</w:p>
        </w:tc>
      </w:tr>
      <w:tr w:rsidR="003758C8" w:rsidRPr="00F0382F" w:rsidTr="00466AA4">
        <w:trPr>
          <w:trHeight w:val="727"/>
        </w:trPr>
        <w:tc>
          <w:tcPr>
            <w:tcW w:w="456" w:type="dxa"/>
          </w:tcPr>
          <w:p w:rsidR="003758C8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2" w:type="dxa"/>
          </w:tcPr>
          <w:p w:rsidR="003758C8" w:rsidRPr="00A657E2" w:rsidRDefault="003758C8" w:rsidP="00375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Функции, обязанности и права председателя, заместителя председателя и ответственного секретаря МТК</w:t>
            </w:r>
          </w:p>
        </w:tc>
        <w:tc>
          <w:tcPr>
            <w:tcW w:w="3077" w:type="dxa"/>
          </w:tcPr>
          <w:p w:rsidR="003758C8" w:rsidRPr="00D22DCC" w:rsidRDefault="00443B1A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специалист, Власова И.А.</w:t>
            </w:r>
          </w:p>
        </w:tc>
      </w:tr>
      <w:tr w:rsidR="003758C8" w:rsidRPr="00F0382F" w:rsidTr="00466AA4">
        <w:trPr>
          <w:trHeight w:val="727"/>
        </w:trPr>
        <w:tc>
          <w:tcPr>
            <w:tcW w:w="456" w:type="dxa"/>
          </w:tcPr>
          <w:p w:rsidR="003758C8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2" w:type="dxa"/>
          </w:tcPr>
          <w:p w:rsidR="003758C8" w:rsidRPr="00955374" w:rsidRDefault="003758C8" w:rsidP="003758C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национальных органов членов МТК. Деятельность полномочных представителей членов МТК (полноправных членов и наблюдателей), их права и обязанности.</w:t>
            </w:r>
          </w:p>
        </w:tc>
        <w:tc>
          <w:tcPr>
            <w:tcW w:w="3077" w:type="dxa"/>
          </w:tcPr>
          <w:p w:rsidR="003758C8" w:rsidRPr="00955374" w:rsidRDefault="00443B1A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специалист, Власова И.А.</w:t>
            </w:r>
          </w:p>
        </w:tc>
      </w:tr>
      <w:tr w:rsidR="003758C8" w:rsidRPr="00F0382F" w:rsidTr="00466AA4">
        <w:trPr>
          <w:trHeight w:val="727"/>
        </w:trPr>
        <w:tc>
          <w:tcPr>
            <w:tcW w:w="456" w:type="dxa"/>
          </w:tcPr>
          <w:p w:rsidR="003758C8" w:rsidRPr="00955374" w:rsidRDefault="003758C8" w:rsidP="0037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2" w:type="dxa"/>
          </w:tcPr>
          <w:p w:rsidR="003758C8" w:rsidRPr="00443B1A" w:rsidRDefault="00443B1A" w:rsidP="003758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стандартизация</w:t>
            </w:r>
          </w:p>
        </w:tc>
        <w:tc>
          <w:tcPr>
            <w:tcW w:w="3077" w:type="dxa"/>
          </w:tcPr>
          <w:p w:rsidR="00443B1A" w:rsidRPr="00443B1A" w:rsidRDefault="00443B1A" w:rsidP="00443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Казахстанский институт стандартизации и метрологии,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руководителя Центра</w:t>
            </w:r>
          </w:p>
          <w:p w:rsidR="003758C8" w:rsidRPr="00443B1A" w:rsidRDefault="00443B1A" w:rsidP="00443B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стратегического развития и анализа</w:t>
            </w:r>
            <w:r w:rsidR="00A9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Абайулы</w:t>
            </w:r>
            <w:proofErr w:type="spellEnd"/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3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</w:t>
            </w:r>
            <w:proofErr w:type="spellEnd"/>
          </w:p>
        </w:tc>
      </w:tr>
      <w:tr w:rsidR="00A97729" w:rsidRPr="00F0382F" w:rsidTr="00466AA4">
        <w:trPr>
          <w:trHeight w:val="802"/>
        </w:trPr>
        <w:tc>
          <w:tcPr>
            <w:tcW w:w="456" w:type="dxa"/>
          </w:tcPr>
          <w:p w:rsidR="00A97729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52" w:type="dxa"/>
          </w:tcPr>
          <w:p w:rsidR="00A97729" w:rsidRDefault="00A97729" w:rsidP="00591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координации работ по </w:t>
            </w:r>
            <w:r w:rsidR="0059199A">
              <w:rPr>
                <w:rFonts w:ascii="Times New Roman" w:hAnsi="Times New Roman" w:cs="Times New Roman"/>
                <w:sz w:val="24"/>
                <w:szCs w:val="24"/>
              </w:rPr>
              <w:t>стандартизации.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заимодействи</w:t>
            </w:r>
            <w:r w:rsidR="005919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МГС и Е</w:t>
            </w:r>
            <w:r w:rsidR="0059199A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</w:p>
        </w:tc>
        <w:tc>
          <w:tcPr>
            <w:tcW w:w="3077" w:type="dxa"/>
          </w:tcPr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МТК 536 (</w:t>
            </w: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Российский Институт Стандартизации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7729" w:rsidRPr="00F0382F" w:rsidTr="00466AA4">
        <w:trPr>
          <w:trHeight w:val="802"/>
        </w:trPr>
        <w:tc>
          <w:tcPr>
            <w:tcW w:w="456" w:type="dxa"/>
          </w:tcPr>
          <w:p w:rsidR="00A97729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52" w:type="dxa"/>
          </w:tcPr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Pr="00114789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478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деятельности МТК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7" w:type="dxa"/>
          </w:tcPr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специалист, Власова И.А.</w:t>
            </w:r>
          </w:p>
        </w:tc>
      </w:tr>
      <w:tr w:rsidR="00A97729" w:rsidRPr="00F0382F" w:rsidTr="00466AA4">
        <w:trPr>
          <w:trHeight w:val="1555"/>
        </w:trPr>
        <w:tc>
          <w:tcPr>
            <w:tcW w:w="456" w:type="dxa"/>
          </w:tcPr>
          <w:p w:rsidR="00A97729" w:rsidRPr="00955374" w:rsidRDefault="00466AA4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2" w:type="dxa"/>
          </w:tcPr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МТК</w:t>
            </w:r>
          </w:p>
        </w:tc>
        <w:tc>
          <w:tcPr>
            <w:tcW w:w="3077" w:type="dxa"/>
          </w:tcPr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 xml:space="preserve">Бюро по стандартам,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МТК 536 (</w:t>
            </w: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Российский Институт Стандартизации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97729" w:rsidRPr="00955374" w:rsidRDefault="00A97729" w:rsidP="00A97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4">
              <w:rPr>
                <w:rFonts w:ascii="Times New Roman" w:hAnsi="Times New Roman" w:cs="Times New Roman"/>
                <w:sz w:val="24"/>
                <w:szCs w:val="24"/>
              </w:rPr>
              <w:t>Национальные органы по стандартизации государств-участников Соглашения</w:t>
            </w:r>
          </w:p>
        </w:tc>
      </w:tr>
    </w:tbl>
    <w:p w:rsidR="000A3518" w:rsidRDefault="000A3518" w:rsidP="005B1DF3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sectPr w:rsidR="000A3518" w:rsidSect="00770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4EF" w:rsidRDefault="005F24EF" w:rsidP="000A3518">
      <w:pPr>
        <w:spacing w:after="0" w:line="240" w:lineRule="auto"/>
      </w:pPr>
      <w:r>
        <w:separator/>
      </w:r>
    </w:p>
  </w:endnote>
  <w:endnote w:type="continuationSeparator" w:id="0">
    <w:p w:rsidR="005F24EF" w:rsidRDefault="005F24EF" w:rsidP="000A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3" w:rsidRDefault="0077099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2909554"/>
      <w:docPartObj>
        <w:docPartGallery w:val="Page Numbers (Bottom of Page)"/>
        <w:docPartUnique/>
      </w:docPartObj>
    </w:sdtPr>
    <w:sdtEndPr/>
    <w:sdtContent>
      <w:p w:rsidR="000A3518" w:rsidRDefault="000A351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993" w:rsidRPr="00770993">
          <w:rPr>
            <w:noProof/>
            <w:lang w:val="ru-RU"/>
          </w:rPr>
          <w:t>1</w:t>
        </w:r>
        <w:r>
          <w:fldChar w:fldCharType="end"/>
        </w:r>
      </w:p>
    </w:sdtContent>
  </w:sdt>
  <w:p w:rsidR="000A3518" w:rsidRDefault="000A351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3" w:rsidRDefault="007709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4EF" w:rsidRDefault="005F24EF" w:rsidP="000A3518">
      <w:pPr>
        <w:spacing w:after="0" w:line="240" w:lineRule="auto"/>
      </w:pPr>
      <w:r>
        <w:separator/>
      </w:r>
    </w:p>
  </w:footnote>
  <w:footnote w:type="continuationSeparator" w:id="0">
    <w:p w:rsidR="005F24EF" w:rsidRDefault="005F24EF" w:rsidP="000A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3" w:rsidRDefault="007709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3" w:rsidRDefault="00770993" w:rsidP="00770993">
    <w:pPr>
      <w:pStyle w:val="a6"/>
      <w:ind w:firstLine="11340"/>
    </w:pPr>
  </w:p>
  <w:p w:rsidR="00770993" w:rsidRDefault="00770993" w:rsidP="00770993">
    <w:pPr>
      <w:pStyle w:val="a6"/>
      <w:ind w:firstLine="6237"/>
      <w:rPr>
        <w:sz w:val="23"/>
        <w:szCs w:val="23"/>
      </w:rPr>
    </w:pPr>
    <w:r>
      <w:rPr>
        <w:sz w:val="23"/>
        <w:szCs w:val="23"/>
      </w:rPr>
      <w:t xml:space="preserve">Приложение № </w:t>
    </w:r>
    <w:r>
      <w:rPr>
        <w:sz w:val="23"/>
        <w:szCs w:val="23"/>
      </w:rPr>
      <w:t>10</w:t>
    </w:r>
    <w:bookmarkStart w:id="0" w:name="_GoBack"/>
    <w:bookmarkEnd w:id="0"/>
  </w:p>
  <w:p w:rsidR="00770993" w:rsidRDefault="00770993" w:rsidP="00770993">
    <w:pPr>
      <w:pStyle w:val="a6"/>
      <w:ind w:firstLine="6237"/>
    </w:pPr>
    <w:r>
      <w:rPr>
        <w:sz w:val="23"/>
        <w:szCs w:val="23"/>
      </w:rPr>
      <w:t>к протоколу РГ МТК № 12-2023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3" w:rsidRDefault="007709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325D"/>
    <w:multiLevelType w:val="multilevel"/>
    <w:tmpl w:val="ADD8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A6"/>
    <w:rsid w:val="00024864"/>
    <w:rsid w:val="00066049"/>
    <w:rsid w:val="000715AE"/>
    <w:rsid w:val="000A3518"/>
    <w:rsid w:val="000E306D"/>
    <w:rsid w:val="00114789"/>
    <w:rsid w:val="001354A1"/>
    <w:rsid w:val="0016221B"/>
    <w:rsid w:val="001622E5"/>
    <w:rsid w:val="001A3D96"/>
    <w:rsid w:val="001C4B0A"/>
    <w:rsid w:val="001E35B2"/>
    <w:rsid w:val="00243380"/>
    <w:rsid w:val="00281861"/>
    <w:rsid w:val="002C56DA"/>
    <w:rsid w:val="00301BE8"/>
    <w:rsid w:val="00306880"/>
    <w:rsid w:val="00322771"/>
    <w:rsid w:val="00337C21"/>
    <w:rsid w:val="003758C8"/>
    <w:rsid w:val="00375EA2"/>
    <w:rsid w:val="003A62C6"/>
    <w:rsid w:val="003B1322"/>
    <w:rsid w:val="003B1404"/>
    <w:rsid w:val="00413321"/>
    <w:rsid w:val="00443B1A"/>
    <w:rsid w:val="00465D4E"/>
    <w:rsid w:val="00466AA4"/>
    <w:rsid w:val="004709AF"/>
    <w:rsid w:val="0048597F"/>
    <w:rsid w:val="004C5DD9"/>
    <w:rsid w:val="004C7194"/>
    <w:rsid w:val="004D238F"/>
    <w:rsid w:val="004D27B7"/>
    <w:rsid w:val="00542AB7"/>
    <w:rsid w:val="00550018"/>
    <w:rsid w:val="0055207E"/>
    <w:rsid w:val="00553C37"/>
    <w:rsid w:val="00556708"/>
    <w:rsid w:val="00557891"/>
    <w:rsid w:val="005878D2"/>
    <w:rsid w:val="0059199A"/>
    <w:rsid w:val="005B1DF3"/>
    <w:rsid w:val="005C25D5"/>
    <w:rsid w:val="005F24EF"/>
    <w:rsid w:val="005F44AC"/>
    <w:rsid w:val="005F4F7A"/>
    <w:rsid w:val="005F7C15"/>
    <w:rsid w:val="00621576"/>
    <w:rsid w:val="0067090B"/>
    <w:rsid w:val="00677C61"/>
    <w:rsid w:val="006852D2"/>
    <w:rsid w:val="006A0CAE"/>
    <w:rsid w:val="006E0517"/>
    <w:rsid w:val="007024F8"/>
    <w:rsid w:val="00770993"/>
    <w:rsid w:val="007C4552"/>
    <w:rsid w:val="007D5818"/>
    <w:rsid w:val="008374F0"/>
    <w:rsid w:val="008A2FA0"/>
    <w:rsid w:val="008C37B2"/>
    <w:rsid w:val="00906D13"/>
    <w:rsid w:val="00942290"/>
    <w:rsid w:val="00943606"/>
    <w:rsid w:val="00955374"/>
    <w:rsid w:val="00957CDB"/>
    <w:rsid w:val="009A60A1"/>
    <w:rsid w:val="009C6F8D"/>
    <w:rsid w:val="00A2261C"/>
    <w:rsid w:val="00A245D3"/>
    <w:rsid w:val="00A379F6"/>
    <w:rsid w:val="00A43390"/>
    <w:rsid w:val="00A657E2"/>
    <w:rsid w:val="00A77A7D"/>
    <w:rsid w:val="00A97729"/>
    <w:rsid w:val="00AD1AB4"/>
    <w:rsid w:val="00AE726A"/>
    <w:rsid w:val="00B07CC0"/>
    <w:rsid w:val="00B10315"/>
    <w:rsid w:val="00B666A6"/>
    <w:rsid w:val="00B80DB3"/>
    <w:rsid w:val="00B83448"/>
    <w:rsid w:val="00B8627D"/>
    <w:rsid w:val="00BE0899"/>
    <w:rsid w:val="00BF7518"/>
    <w:rsid w:val="00C05821"/>
    <w:rsid w:val="00C26EC6"/>
    <w:rsid w:val="00C43A96"/>
    <w:rsid w:val="00C472B3"/>
    <w:rsid w:val="00C61E0D"/>
    <w:rsid w:val="00CD77C7"/>
    <w:rsid w:val="00CD7A0C"/>
    <w:rsid w:val="00D23A10"/>
    <w:rsid w:val="00D33193"/>
    <w:rsid w:val="00D4529D"/>
    <w:rsid w:val="00D608F6"/>
    <w:rsid w:val="00E06519"/>
    <w:rsid w:val="00E3036A"/>
    <w:rsid w:val="00E66442"/>
    <w:rsid w:val="00E84430"/>
    <w:rsid w:val="00E87C18"/>
    <w:rsid w:val="00E94FD1"/>
    <w:rsid w:val="00EA1E28"/>
    <w:rsid w:val="00EB1FD6"/>
    <w:rsid w:val="00EB5EC8"/>
    <w:rsid w:val="00EE7CB7"/>
    <w:rsid w:val="00F0382F"/>
    <w:rsid w:val="00F16BD8"/>
    <w:rsid w:val="00F45010"/>
    <w:rsid w:val="00FC4480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31924E-1346-4BCF-BA2D-FBB33503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6221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4"/>
      <w:szCs w:val="20"/>
      <w:lang w:val="en-US"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6221B"/>
    <w:rPr>
      <w:rFonts w:ascii="MS Sans Serif" w:eastAsia="Times New Roman" w:hAnsi="MS Sans Serif" w:cs="Times New Roman"/>
      <w:sz w:val="24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0A3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3518"/>
  </w:style>
  <w:style w:type="character" w:styleId="a8">
    <w:name w:val="Hyperlink"/>
    <w:basedOn w:val="a0"/>
    <w:uiPriority w:val="99"/>
    <w:semiHidden/>
    <w:unhideWhenUsed/>
    <w:rsid w:val="003A62C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87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7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Юрий В. Будкин</dc:creator>
  <cp:lastModifiedBy>Власова Ирина Алексеевна</cp:lastModifiedBy>
  <cp:revision>8</cp:revision>
  <cp:lastPrinted>2023-09-11T09:29:00Z</cp:lastPrinted>
  <dcterms:created xsi:type="dcterms:W3CDTF">2023-09-11T08:01:00Z</dcterms:created>
  <dcterms:modified xsi:type="dcterms:W3CDTF">2023-09-25T08:37:00Z</dcterms:modified>
</cp:coreProperties>
</file>